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F" w:rsidRDefault="00A25FBE" w:rsidP="00022EB7">
      <w:pPr>
        <w:jc w:val="both"/>
        <w:rPr>
          <w:i/>
          <w:color w:val="0070C0"/>
        </w:rPr>
      </w:pPr>
      <w:r>
        <w:rPr>
          <w:i/>
          <w:color w:val="0070C0"/>
        </w:rPr>
        <w:t xml:space="preserve">C’est parti pour une </w:t>
      </w:r>
      <w:r w:rsidR="00E83FAC">
        <w:rPr>
          <w:i/>
          <w:color w:val="0070C0"/>
        </w:rPr>
        <w:t xml:space="preserve">nouvelle </w:t>
      </w:r>
      <w:r>
        <w:rPr>
          <w:i/>
          <w:color w:val="0070C0"/>
        </w:rPr>
        <w:t>semaine de travail à la maison</w:t>
      </w:r>
      <w:r w:rsidR="00DC575F">
        <w:rPr>
          <w:i/>
          <w:color w:val="0070C0"/>
        </w:rPr>
        <w:t>!</w:t>
      </w:r>
    </w:p>
    <w:p w:rsidR="00E641B0" w:rsidRDefault="007A4551" w:rsidP="00EF1C55">
      <w:pPr>
        <w:ind w:firstLine="708"/>
        <w:jc w:val="both"/>
        <w:rPr>
          <w:i/>
          <w:color w:val="0070C0"/>
        </w:rPr>
      </w:pPr>
      <w:r>
        <w:rPr>
          <w:i/>
          <w:color w:val="0070C0"/>
        </w:rPr>
        <w:t xml:space="preserve">Aujourd’hui, </w:t>
      </w:r>
      <w:r w:rsidR="00EF1C55">
        <w:rPr>
          <w:i/>
          <w:color w:val="0070C0"/>
        </w:rPr>
        <w:t>je te propose de choisir une poésie, avec encore un petit clin d’œil aux tables de multiplication ! Choisis celle qui te plait le plus et apprends la par cœur. Si tu veux apprendre les deux, pas de problème au contraire ! Fais-le à ton rythme, mais il faut que tu la saches entièrement et par cœur vendredi prochain. Les enfants qui reviendront à l’école pourront me la réciter, les autres pourront le faire devant leurs parents, ou même s’enregistrer pour m’envoyer leur prestation !</w:t>
      </w:r>
    </w:p>
    <w:p w:rsidR="00EF1C55" w:rsidRDefault="00EF1C55" w:rsidP="00EF1C55">
      <w:pPr>
        <w:ind w:firstLine="708"/>
        <w:jc w:val="both"/>
        <w:rPr>
          <w:i/>
          <w:color w:val="0070C0"/>
        </w:rPr>
      </w:pPr>
      <w:r>
        <w:rPr>
          <w:i/>
          <w:color w:val="0070C0"/>
        </w:rPr>
        <w:t>Nous allons à nouveau travailler sur les accords dans le groupe nominal en français cette semaine. En maths, nous allons avancer dans le domaine des grandeurs et mesures avec les CE2 (on va travailler la monnaie et les heures/minutes/secondes) et approfondir les fractions avec les CM1, après une petite révision de la géométrie et des grandeurs et mesures. Voilà le programme ! A toi de jouer maintenant, et surtout ne panique pas si tu as des difficultés avec ce que tu n’as pas l’habitude de travailler, c’est normal, c’est comme ça qu’on apprend aussi ! Tu sais qu’après quelques temps d’entrainement, les choses finissent par se mettre en place…</w:t>
      </w:r>
    </w:p>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DC575F" w:rsidP="002F0DBC">
      <w:pPr>
        <w:jc w:val="center"/>
        <w:rPr>
          <w:u w:val="single" w:color="FF0000"/>
        </w:rPr>
      </w:pPr>
      <w:r>
        <w:rPr>
          <w:u w:val="single" w:color="FF0000"/>
        </w:rPr>
        <w:t xml:space="preserve">Lundi </w:t>
      </w:r>
      <w:r w:rsidR="00EF1C55">
        <w:rPr>
          <w:u w:val="single" w:color="FF0000"/>
        </w:rPr>
        <w:t>11</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7A4551" w:rsidP="007A4551">
      <w:pPr>
        <w:rPr>
          <w:u w:val="single"/>
        </w:rPr>
      </w:pPr>
      <w:r>
        <w:rPr>
          <w:u w:val="single"/>
        </w:rPr>
        <w:t xml:space="preserve">Recopie et révise (ou apprends) l’orthographe des mots </w:t>
      </w:r>
      <w:r w:rsidR="00C90F13">
        <w:rPr>
          <w:u w:val="single"/>
        </w:rPr>
        <w:t xml:space="preserve">invariables </w:t>
      </w:r>
      <w:r>
        <w:rPr>
          <w:u w:val="single"/>
        </w:rPr>
        <w:t>suivants :</w:t>
      </w:r>
    </w:p>
    <w:p w:rsidR="00EF1C55" w:rsidRPr="00EF1C55" w:rsidRDefault="00EF1C55" w:rsidP="00EF1C55">
      <w:proofErr w:type="gramStart"/>
      <w:r>
        <w:t>encore</w:t>
      </w:r>
      <w:proofErr w:type="gramEnd"/>
      <w:r>
        <w:t>- enfin – ensuite – entre – est-ce que – exprès – finalement – hélas – hier – ici – jamais – jusqu’à</w:t>
      </w:r>
    </w:p>
    <w:p w:rsidR="00786170" w:rsidRPr="002F0DBC" w:rsidRDefault="00786170" w:rsidP="00786170">
      <w:pPr>
        <w:jc w:val="center"/>
        <w:rPr>
          <w:u w:val="single" w:color="FF0000"/>
        </w:rPr>
      </w:pPr>
      <w:r w:rsidRPr="002F0DBC">
        <w:rPr>
          <w:u w:val="single" w:color="FF0000"/>
        </w:rPr>
        <w:t xml:space="preserve">Dictée </w:t>
      </w:r>
      <w:r w:rsidR="007A4551">
        <w:rPr>
          <w:u w:val="single" w:color="FF0000"/>
        </w:rPr>
        <w:t xml:space="preserve">à choix </w:t>
      </w:r>
      <w:r w:rsidR="00C569D6">
        <w:rPr>
          <w:u w:val="single" w:color="FF0000"/>
        </w:rPr>
        <w:t>multiples</w:t>
      </w:r>
    </w:p>
    <w:p w:rsidR="00786170" w:rsidRDefault="007A4551" w:rsidP="00786170">
      <w:pPr>
        <w:jc w:val="both"/>
        <w:rPr>
          <w:i/>
          <w:color w:val="0070C0"/>
        </w:rPr>
      </w:pPr>
      <w:r>
        <w:rPr>
          <w:i/>
          <w:color w:val="0070C0"/>
        </w:rPr>
        <w:t>Tu vas devoir recopier cette dictée en choisissant quand je te le propose l’orthographe qui convient le mieux (évidemment on ne met pas au hasard, il faut se poser les bonnes questions !)</w:t>
      </w:r>
      <w:r w:rsidR="00786170">
        <w:rPr>
          <w:i/>
          <w:color w:val="0070C0"/>
        </w:rPr>
        <w:t>.</w:t>
      </w:r>
    </w:p>
    <w:p w:rsidR="00786170" w:rsidRPr="00DB0CC6" w:rsidRDefault="00A25FBE" w:rsidP="00786170">
      <w:pPr>
        <w:rPr>
          <w:color w:val="000000" w:themeColor="text1"/>
        </w:rPr>
      </w:pPr>
      <w:r>
        <w:tab/>
      </w:r>
      <w:r w:rsidR="00EF1C55">
        <w:rPr>
          <w:i/>
          <w:color w:val="0070C0"/>
        </w:rPr>
        <w:t>Chaqu</w:t>
      </w:r>
      <w:r w:rsidR="007A4551" w:rsidRPr="007A4551">
        <w:rPr>
          <w:i/>
          <w:color w:val="0070C0"/>
        </w:rPr>
        <w:t>e</w:t>
      </w:r>
      <w:r w:rsidR="00EF1C55">
        <w:rPr>
          <w:i/>
          <w:color w:val="0070C0"/>
        </w:rPr>
        <w:t>s /Chac</w:t>
      </w:r>
      <w:r w:rsidR="007A4551" w:rsidRPr="007A4551">
        <w:rPr>
          <w:i/>
          <w:color w:val="0070C0"/>
        </w:rPr>
        <w:t xml:space="preserve"> / </w:t>
      </w:r>
      <w:r w:rsidR="00EF1C55">
        <w:rPr>
          <w:i/>
          <w:color w:val="0070C0"/>
        </w:rPr>
        <w:t>Chaque</w:t>
      </w:r>
      <w:r w:rsidR="007A4551">
        <w:rPr>
          <w:i/>
        </w:rPr>
        <w:t xml:space="preserve"> </w:t>
      </w:r>
      <w:r w:rsidR="00EF1C55">
        <w:t xml:space="preserve">semaine, les frères de Tom </w:t>
      </w:r>
      <w:r w:rsidR="007A4551">
        <w:t xml:space="preserve"> </w:t>
      </w:r>
      <w:r w:rsidR="007A4551">
        <w:rPr>
          <w:i/>
          <w:color w:val="0070C0"/>
        </w:rPr>
        <w:t>son / sont / sons</w:t>
      </w:r>
      <w:r w:rsidR="00EF1C55">
        <w:rPr>
          <w:i/>
          <w:color w:val="0070C0"/>
        </w:rPr>
        <w:t xml:space="preserve"> </w:t>
      </w:r>
      <w:r w:rsidR="00EF1C55" w:rsidRPr="00EF1C55">
        <w:t>très</w:t>
      </w:r>
      <w:r w:rsidR="00EF1C55">
        <w:rPr>
          <w:i/>
        </w:rPr>
        <w:t xml:space="preserve"> </w:t>
      </w:r>
      <w:r w:rsidR="00DB0CC6">
        <w:rPr>
          <w:color w:val="0070C0"/>
        </w:rPr>
        <w:t xml:space="preserve"> </w:t>
      </w:r>
      <w:r w:rsidR="00EF1C55">
        <w:rPr>
          <w:color w:val="0070C0"/>
        </w:rPr>
        <w:t>impatient</w:t>
      </w:r>
      <w:r w:rsidR="00DB0CC6">
        <w:rPr>
          <w:color w:val="0070C0"/>
        </w:rPr>
        <w:t>e</w:t>
      </w:r>
      <w:r w:rsidR="00EF1C55">
        <w:rPr>
          <w:color w:val="0070C0"/>
        </w:rPr>
        <w:t>s</w:t>
      </w:r>
      <w:r w:rsidR="00DB0CC6">
        <w:rPr>
          <w:color w:val="0070C0"/>
        </w:rPr>
        <w:t xml:space="preserve"> / </w:t>
      </w:r>
      <w:r w:rsidR="00EF1C55">
        <w:rPr>
          <w:color w:val="0070C0"/>
        </w:rPr>
        <w:t>impatient/ impatient</w:t>
      </w:r>
      <w:r w:rsidR="00DB0CC6">
        <w:rPr>
          <w:color w:val="0070C0"/>
        </w:rPr>
        <w:t>s</w:t>
      </w:r>
      <w:r w:rsidR="00EF1C55">
        <w:rPr>
          <w:color w:val="0070C0"/>
        </w:rPr>
        <w:t xml:space="preserve"> </w:t>
      </w:r>
      <w:r w:rsidR="000F5BAB">
        <w:rPr>
          <w:color w:val="0070C0"/>
        </w:rPr>
        <w:t xml:space="preserve"> </w:t>
      </w:r>
      <w:r w:rsidR="00EF1C55">
        <w:t>d’aller</w:t>
      </w:r>
      <w:r w:rsidR="000F5BAB">
        <w:t xml:space="preserve"> surfer sur la côte. Ils y vont </w:t>
      </w:r>
      <w:r w:rsidR="00DB0CC6">
        <w:t xml:space="preserve"> </w:t>
      </w:r>
      <w:r w:rsidR="000F5BAB">
        <w:rPr>
          <w:i/>
          <w:color w:val="0070C0"/>
        </w:rPr>
        <w:t>chaqu’un</w:t>
      </w:r>
      <w:r w:rsidR="00DB0CC6">
        <w:rPr>
          <w:i/>
          <w:color w:val="0070C0"/>
        </w:rPr>
        <w:t xml:space="preserve">/ </w:t>
      </w:r>
      <w:r w:rsidR="000F5BAB">
        <w:rPr>
          <w:i/>
          <w:color w:val="0070C0"/>
        </w:rPr>
        <w:t>chacun</w:t>
      </w:r>
      <w:r w:rsidR="00DB0CC6">
        <w:rPr>
          <w:i/>
          <w:color w:val="0070C0"/>
        </w:rPr>
        <w:t>/</w:t>
      </w:r>
      <w:r w:rsidR="000F5BAB">
        <w:rPr>
          <w:i/>
          <w:color w:val="0070C0"/>
        </w:rPr>
        <w:t>chaquin</w:t>
      </w:r>
      <w:r w:rsidR="00DB0CC6">
        <w:rPr>
          <w:i/>
          <w:color w:val="000000" w:themeColor="text1"/>
        </w:rPr>
        <w:t xml:space="preserve"> </w:t>
      </w:r>
      <w:r w:rsidR="000F5BAB">
        <w:rPr>
          <w:color w:val="000000" w:themeColor="text1"/>
        </w:rPr>
        <w:t xml:space="preserve">leur tour </w:t>
      </w:r>
      <w:r w:rsidR="000F5BAB">
        <w:rPr>
          <w:i/>
          <w:color w:val="0070C0"/>
        </w:rPr>
        <w:t>car/quart</w:t>
      </w:r>
      <w:r w:rsidR="000F5BAB" w:rsidRPr="007A4551">
        <w:rPr>
          <w:i/>
          <w:color w:val="0070C0"/>
        </w:rPr>
        <w:t xml:space="preserve"> / </w:t>
      </w:r>
      <w:r w:rsidR="000F5BAB">
        <w:rPr>
          <w:i/>
          <w:color w:val="0070C0"/>
        </w:rPr>
        <w:t>care</w:t>
      </w:r>
      <w:r w:rsidR="000F5BAB">
        <w:rPr>
          <w:i/>
        </w:rPr>
        <w:t xml:space="preserve"> </w:t>
      </w:r>
      <w:r w:rsidR="000F5BAB">
        <w:rPr>
          <w:color w:val="000000" w:themeColor="text1"/>
        </w:rPr>
        <w:t>ils n’ont qu’une planche</w:t>
      </w:r>
      <w:r w:rsidR="00DB0CC6">
        <w:rPr>
          <w:color w:val="000000" w:themeColor="text1"/>
        </w:rP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0F5BAB">
        <w:rPr>
          <w:color w:val="000000" w:themeColor="text1"/>
          <w:u w:val="single"/>
        </w:rPr>
        <w:t>ces suites avec les trois nombres suivants</w:t>
      </w:r>
    </w:p>
    <w:p w:rsidR="005678AF" w:rsidRDefault="000F5BAB" w:rsidP="000F5BAB">
      <w:pPr>
        <w:pStyle w:val="Paragraphedeliste"/>
        <w:numPr>
          <w:ilvl w:val="0"/>
          <w:numId w:val="12"/>
        </w:numPr>
        <w:spacing w:line="360" w:lineRule="auto"/>
      </w:pPr>
      <w:r>
        <w:t xml:space="preserve">785 – 790 – 795 – </w:t>
      </w:r>
    </w:p>
    <w:p w:rsidR="000F5BAB" w:rsidRDefault="000F5BAB" w:rsidP="000F5BAB">
      <w:pPr>
        <w:pStyle w:val="Paragraphedeliste"/>
        <w:numPr>
          <w:ilvl w:val="0"/>
          <w:numId w:val="12"/>
        </w:numPr>
        <w:spacing w:line="360" w:lineRule="auto"/>
      </w:pPr>
      <w:r>
        <w:t xml:space="preserve">850 – 900 – 950 – </w:t>
      </w:r>
    </w:p>
    <w:p w:rsidR="000F5BAB" w:rsidRDefault="000F5BAB" w:rsidP="000F5BAB">
      <w:pPr>
        <w:pStyle w:val="Paragraphedeliste"/>
        <w:numPr>
          <w:ilvl w:val="0"/>
          <w:numId w:val="12"/>
        </w:numPr>
        <w:spacing w:line="360" w:lineRule="auto"/>
      </w:pPr>
      <w:r>
        <w:t xml:space="preserve">1 225 – 1215 – 1205 – </w:t>
      </w:r>
    </w:p>
    <w:p w:rsidR="000F5BAB" w:rsidRPr="000F5BAB" w:rsidRDefault="000F5BAB" w:rsidP="000F5BAB">
      <w:pPr>
        <w:pStyle w:val="Paragraphedeliste"/>
        <w:spacing w:line="360" w:lineRule="auto"/>
        <w:rPr>
          <w:i/>
          <w:color w:val="0070C0"/>
        </w:rPr>
      </w:pPr>
      <w:r w:rsidRPr="000F5BAB">
        <w:rPr>
          <w:i/>
          <w:color w:val="0070C0"/>
        </w:rPr>
        <w:t>Plus pour les CM1 :</w:t>
      </w:r>
    </w:p>
    <w:p w:rsidR="000F5BAB" w:rsidRDefault="000F5BAB" w:rsidP="000F5BAB">
      <w:pPr>
        <w:pStyle w:val="Paragraphedeliste"/>
        <w:numPr>
          <w:ilvl w:val="0"/>
          <w:numId w:val="12"/>
        </w:numPr>
        <w:spacing w:line="360" w:lineRule="auto"/>
      </w:pPr>
      <w:r>
        <w:t xml:space="preserve">9 960 – 9 970 – 9 980 – </w:t>
      </w:r>
    </w:p>
    <w:p w:rsidR="000F5BAB" w:rsidRDefault="000F5BAB" w:rsidP="000F5BAB">
      <w:pPr>
        <w:pStyle w:val="Paragraphedeliste"/>
        <w:numPr>
          <w:ilvl w:val="0"/>
          <w:numId w:val="12"/>
        </w:numPr>
        <w:spacing w:line="360" w:lineRule="auto"/>
      </w:pPr>
      <w:r>
        <w:t xml:space="preserve">102 400 – 102 600 – 102 800 – </w:t>
      </w:r>
    </w:p>
    <w:p w:rsidR="000F5BAB" w:rsidRDefault="000F5BAB" w:rsidP="000F5BAB">
      <w:pPr>
        <w:pStyle w:val="Paragraphedeliste"/>
        <w:numPr>
          <w:ilvl w:val="0"/>
          <w:numId w:val="12"/>
        </w:numPr>
        <w:spacing w:line="360" w:lineRule="auto"/>
      </w:pPr>
      <w:r>
        <w:t xml:space="preserve">75 000 – 85 000 – 95 000 </w:t>
      </w:r>
      <w:r w:rsidR="00C1785D">
        <w:t>–</w:t>
      </w:r>
      <w:r>
        <w:t xml:space="preserve"> </w:t>
      </w:r>
    </w:p>
    <w:p w:rsidR="00C1785D" w:rsidRDefault="00C1785D" w:rsidP="00C1785D">
      <w:pPr>
        <w:spacing w:line="360" w:lineRule="auto"/>
        <w:rPr>
          <w:u w:val="single"/>
        </w:rPr>
      </w:pPr>
      <w:r w:rsidRPr="00496684">
        <w:rPr>
          <w:u w:val="single"/>
        </w:rPr>
        <w:lastRenderedPageBreak/>
        <w:t>2°) Le compte est bon : trouve un calcul qui, avec ces quatre chiffres seulement, permet d’obtenir le nombre encadré :</w:t>
      </w:r>
    </w:p>
    <w:p w:rsidR="00C1785D" w:rsidRDefault="00C1785D" w:rsidP="00C1785D">
      <w:pPr>
        <w:spacing w:line="360" w:lineRule="auto"/>
        <w:rPr>
          <w:i/>
          <w:color w:val="0070C0"/>
        </w:rPr>
      </w:pPr>
      <w:r w:rsidRPr="0087159C">
        <w:rPr>
          <w:i/>
          <w:color w:val="0070C0"/>
        </w:rPr>
        <w:t>Tu peux faire des essais sur un brouillon ou une ardoise si tu en as une. Ecris ensuite le calcul que tu as trouvé. Chacun fait en fonction de ce qu’il peut faire, les CM1 sont évidemment invités à tout essayer !</w:t>
      </w:r>
    </w:p>
    <w:p w:rsidR="00C1785D" w:rsidRDefault="00C1785D" w:rsidP="00C1785D">
      <w:pPr>
        <w:spacing w:line="360" w:lineRule="auto"/>
        <w:rPr>
          <w:i/>
          <w:color w:val="0070C0"/>
        </w:rPr>
      </w:pPr>
      <w:r>
        <w:rPr>
          <w:i/>
          <w:color w:val="0070C0"/>
        </w:rPr>
        <w:t>Un conseil : utilise les résultats des tables de multiplication !</w:t>
      </w:r>
    </w:p>
    <w:p w:rsidR="00C1785D" w:rsidRDefault="00C1785D" w:rsidP="00C1785D">
      <w:pPr>
        <w:pBdr>
          <w:top w:val="single" w:sz="4" w:space="1" w:color="auto"/>
          <w:left w:val="single" w:sz="4" w:space="4" w:color="auto"/>
          <w:bottom w:val="single" w:sz="4" w:space="1" w:color="auto"/>
          <w:right w:val="single" w:sz="4" w:space="4" w:color="auto"/>
        </w:pBdr>
        <w:spacing w:line="360" w:lineRule="auto"/>
        <w:jc w:val="center"/>
      </w:pPr>
      <w:r>
        <w:t>102</w:t>
      </w:r>
    </w:p>
    <w:p w:rsidR="00C1785D" w:rsidRDefault="00C1785D" w:rsidP="00C1785D">
      <w:pPr>
        <w:spacing w:line="360" w:lineRule="auto"/>
      </w:pPr>
      <w:r>
        <w:t xml:space="preserve">Niveau 1 : </w:t>
      </w:r>
      <w:r>
        <w:tab/>
        <w:t>2</w:t>
      </w:r>
      <w:r>
        <w:tab/>
        <w:t>4</w:t>
      </w:r>
      <w:r>
        <w:tab/>
        <w:t>6</w:t>
      </w:r>
      <w:r>
        <w:tab/>
        <w:t>10</w:t>
      </w:r>
    </w:p>
    <w:p w:rsidR="00C1785D" w:rsidRDefault="00C1785D" w:rsidP="00C1785D">
      <w:pPr>
        <w:spacing w:line="360" w:lineRule="auto"/>
      </w:pPr>
      <w:r>
        <w:t xml:space="preserve">Niveau 2 : </w:t>
      </w:r>
      <w:r>
        <w:tab/>
        <w:t xml:space="preserve">3 </w:t>
      </w:r>
      <w:r>
        <w:tab/>
        <w:t>7</w:t>
      </w:r>
      <w:r>
        <w:tab/>
        <w:t>9</w:t>
      </w:r>
      <w:r>
        <w:tab/>
        <w:t>9</w:t>
      </w:r>
    </w:p>
    <w:p w:rsidR="00C1785D" w:rsidRDefault="00C1785D" w:rsidP="00C1785D">
      <w:pPr>
        <w:spacing w:line="360" w:lineRule="auto"/>
      </w:pPr>
      <w:r>
        <w:t>Niveau 3 :</w:t>
      </w:r>
      <w:r>
        <w:tab/>
      </w:r>
      <w:r w:rsidR="00A9285B">
        <w:t>2</w:t>
      </w:r>
      <w:r w:rsidR="00A9285B">
        <w:tab/>
        <w:t>4</w:t>
      </w:r>
      <w:r w:rsidR="00A9285B">
        <w:tab/>
        <w:t>5</w:t>
      </w:r>
      <w:r w:rsidR="00A9285B">
        <w:tab/>
        <w:t>5</w:t>
      </w:r>
      <w:r w:rsidR="00A9285B">
        <w:tab/>
      </w:r>
      <w:r>
        <w:tab/>
      </w:r>
      <w:r>
        <w:tab/>
      </w:r>
      <w:r>
        <w:tab/>
      </w:r>
    </w:p>
    <w:p w:rsidR="00C1785D" w:rsidRDefault="00C1785D" w:rsidP="00C1785D">
      <w:pPr>
        <w:spacing w:line="360" w:lineRule="auto"/>
      </w:pPr>
      <w:r>
        <w:t xml:space="preserve">Niveau 4 : </w:t>
      </w:r>
      <w:r>
        <w:tab/>
      </w:r>
      <w:r w:rsidR="00A9285B">
        <w:t>2</w:t>
      </w:r>
      <w:r w:rsidR="00A9285B">
        <w:tab/>
        <w:t>6</w:t>
      </w:r>
      <w:r w:rsidR="00A9285B">
        <w:tab/>
        <w:t>6</w:t>
      </w:r>
      <w:r w:rsidR="00A9285B">
        <w:tab/>
        <w:t>8</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p>
    <w:p w:rsidR="00611E91" w:rsidRDefault="00611E91" w:rsidP="00496684">
      <w:pPr>
        <w:spacing w:line="360" w:lineRule="auto"/>
      </w:pPr>
      <w:r>
        <w:t>Un fermier a un beau poulailler avec 17 poules dedans. Une nuit, un renard vient à passer… Il les dévore toutes, sauf 9. Combien en reste-t-il ?</w:t>
      </w:r>
    </w:p>
    <w:p w:rsidR="00611E91" w:rsidRPr="00611E91" w:rsidRDefault="00611E91" w:rsidP="00496684">
      <w:pPr>
        <w:spacing w:line="360" w:lineRule="auto"/>
      </w:pP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A9285B">
        <w:t>2 548 + 456 + 14</w:t>
      </w:r>
      <w:r w:rsidRPr="00686FBA">
        <w:tab/>
      </w:r>
      <w:r>
        <w:tab/>
      </w:r>
      <w:r>
        <w:tab/>
      </w:r>
      <w:r>
        <w:tab/>
      </w:r>
      <w:r w:rsidR="00A9285B">
        <w:t>4 802 × 3</w:t>
      </w:r>
      <w:r w:rsidR="00C02B43">
        <w:tab/>
      </w:r>
    </w:p>
    <w:p w:rsidR="0087159C" w:rsidRDefault="0087159C" w:rsidP="00496684">
      <w:pPr>
        <w:spacing w:line="360" w:lineRule="auto"/>
        <w:rPr>
          <w:i/>
          <w:color w:val="0070C0"/>
        </w:rPr>
      </w:pPr>
      <w:r>
        <w:rPr>
          <w:i/>
        </w:rPr>
        <w:t xml:space="preserve">CM1 : </w:t>
      </w:r>
      <w:r>
        <w:tab/>
      </w:r>
      <w:r w:rsidR="00A9285B">
        <w:t>4 875 divisé par 12</w:t>
      </w:r>
      <w:r>
        <w:tab/>
      </w:r>
      <w:r>
        <w:tab/>
      </w:r>
      <w:r>
        <w:tab/>
      </w:r>
      <w:r>
        <w:tab/>
      </w:r>
      <w:r w:rsidR="00A9285B">
        <w:t>703 divisé par 5</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Ecris la date d’aujourd’hui en anglais</w:t>
      </w:r>
    </w:p>
    <w:p w:rsidR="00693DE9" w:rsidRPr="00866E7B" w:rsidRDefault="00693DE9" w:rsidP="00693DE9">
      <w:pPr>
        <w:spacing w:line="360" w:lineRule="auto"/>
      </w:pPr>
      <w:r w:rsidRPr="00866E7B">
        <w:t>…………………………………………………………………………………………..</w:t>
      </w:r>
    </w:p>
    <w:p w:rsidR="00E641B0" w:rsidRPr="00B6228C" w:rsidRDefault="00866E7B" w:rsidP="00D1201A">
      <w:pPr>
        <w:spacing w:line="360" w:lineRule="auto"/>
        <w:rPr>
          <w:i/>
          <w:color w:val="0070C0"/>
        </w:rPr>
      </w:pPr>
      <w:r w:rsidRPr="00B6228C">
        <w:rPr>
          <w:i/>
          <w:color w:val="0070C0"/>
        </w:rPr>
        <w:t>Aujourd’hui en anglais, tu vas réviser le vocabulaire de la maison en cliquant sur ce lien</w:t>
      </w:r>
      <w:r w:rsidR="00A9285B">
        <w:rPr>
          <w:i/>
          <w:color w:val="0070C0"/>
        </w:rPr>
        <w:t xml:space="preserve"> que tu as déjà vu la semaine passée, il s’agit donc de réviser</w:t>
      </w:r>
      <w:r w:rsidRPr="00B6228C">
        <w:rPr>
          <w:i/>
          <w:color w:val="0070C0"/>
        </w:rPr>
        <w:t> :</w:t>
      </w:r>
    </w:p>
    <w:p w:rsidR="00866E7B" w:rsidRDefault="00BA63A9" w:rsidP="00866E7B">
      <w:hyperlink r:id="rId5" w:history="1">
        <w:r w:rsidR="00866E7B">
          <w:rPr>
            <w:rStyle w:val="Lienhypertexte"/>
          </w:rPr>
          <w:t>https://www.youtube.com/watch?v=R9intHqlzhc</w:t>
        </w:r>
      </w:hyperlink>
    </w:p>
    <w:p w:rsidR="00866E7B" w:rsidRPr="00B6228C" w:rsidRDefault="00866E7B" w:rsidP="00D1201A">
      <w:pPr>
        <w:spacing w:line="360" w:lineRule="auto"/>
        <w:rPr>
          <w:i/>
          <w:color w:val="0070C0"/>
        </w:rPr>
      </w:pPr>
      <w:r w:rsidRPr="00B6228C">
        <w:rPr>
          <w:i/>
          <w:color w:val="0070C0"/>
        </w:rPr>
        <w:t>La vidéo te permettra de répéter les mots pour bien les prononcer. Tu peux la visualiser plusieurs fois si tu le souhaites (attention aux publicités !). Tu n’es pas obligé</w:t>
      </w:r>
      <w:r w:rsidR="00E95727">
        <w:rPr>
          <w:i/>
          <w:color w:val="0070C0"/>
        </w:rPr>
        <w:t>(e)</w:t>
      </w:r>
      <w:r w:rsidRPr="00B6228C">
        <w:rPr>
          <w:i/>
          <w:color w:val="0070C0"/>
        </w:rPr>
        <w:t xml:space="preserve"> de retenir tous les mots, essaie au moins de te rappeler du nom des pièces de la maison ! </w:t>
      </w:r>
    </w:p>
    <w:p w:rsidR="00360E94" w:rsidRDefault="00360E94" w:rsidP="00360E94">
      <w:pPr>
        <w:pStyle w:val="Paragraphedeliste"/>
        <w:jc w:val="center"/>
        <w:rPr>
          <w:u w:val="single" w:color="FF0000"/>
        </w:rPr>
      </w:pPr>
      <w:r w:rsidRPr="00360E94">
        <w:rPr>
          <w:u w:val="single" w:color="FF0000"/>
        </w:rPr>
        <w:t>Orthographe</w:t>
      </w:r>
    </w:p>
    <w:p w:rsidR="00866E7B" w:rsidRPr="00A9285B" w:rsidRDefault="00866E7B" w:rsidP="00A9285B">
      <w:pPr>
        <w:rPr>
          <w:i/>
          <w:color w:val="0070C0"/>
        </w:rPr>
      </w:pPr>
      <w:r w:rsidRPr="00A9285B">
        <w:rPr>
          <w:i/>
          <w:color w:val="0070C0"/>
        </w:rPr>
        <w:t xml:space="preserve">Petit rappel sur le genre des </w:t>
      </w:r>
      <w:r w:rsidR="00A9285B" w:rsidRPr="00A9285B">
        <w:rPr>
          <w:i/>
          <w:color w:val="0070C0"/>
        </w:rPr>
        <w:t xml:space="preserve">adjectifs et des </w:t>
      </w:r>
      <w:r w:rsidRPr="00A9285B">
        <w:rPr>
          <w:i/>
          <w:color w:val="0070C0"/>
        </w:rPr>
        <w:t>noms :</w:t>
      </w:r>
      <w:r w:rsidR="00A9285B" w:rsidRPr="00A9285B">
        <w:rPr>
          <w:i/>
          <w:color w:val="0070C0"/>
        </w:rPr>
        <w:t xml:space="preserve"> la leçon est en pièce jointe, si tu peux l’imprimer, colle-la dans ton petit cahier rouge partie orthographe. Tu peux aussi la recopier. </w:t>
      </w:r>
    </w:p>
    <w:p w:rsidR="00726FE6" w:rsidRDefault="00B6228C" w:rsidP="00360E94">
      <w:pPr>
        <w:spacing w:line="360" w:lineRule="auto"/>
        <w:rPr>
          <w:u w:val="single"/>
        </w:rPr>
      </w:pPr>
      <w:r>
        <w:rPr>
          <w:u w:val="single"/>
        </w:rPr>
        <w:lastRenderedPageBreak/>
        <w:t xml:space="preserve">Mets ces </w:t>
      </w:r>
      <w:r w:rsidR="00A9285B">
        <w:rPr>
          <w:u w:val="single"/>
        </w:rPr>
        <w:t>adjectifs</w:t>
      </w:r>
      <w:r>
        <w:rPr>
          <w:u w:val="single"/>
        </w:rPr>
        <w:t xml:space="preserve"> au féminin : </w:t>
      </w:r>
    </w:p>
    <w:p w:rsidR="00A9285B" w:rsidRDefault="00A9285B" w:rsidP="00360E94">
      <w:pPr>
        <w:spacing w:line="360" w:lineRule="auto"/>
      </w:pPr>
      <w:r>
        <w:t>Une histoire (amusant) …………………………….</w:t>
      </w:r>
      <w:r>
        <w:tab/>
        <w:t>Une bête (</w:t>
      </w:r>
      <w:proofErr w:type="gramStart"/>
      <w:r>
        <w:t>hargneux</w:t>
      </w:r>
      <w:proofErr w:type="gramEnd"/>
      <w:r>
        <w:t>)……………………..</w:t>
      </w:r>
    </w:p>
    <w:p w:rsidR="00A9285B" w:rsidRDefault="00A9285B" w:rsidP="00360E94">
      <w:pPr>
        <w:spacing w:line="360" w:lineRule="auto"/>
      </w:pPr>
      <w:r>
        <w:t>La perruque (blond) …………………………………</w:t>
      </w:r>
      <w:r>
        <w:tab/>
      </w:r>
      <w:proofErr w:type="gramStart"/>
      <w:r>
        <w:t>la</w:t>
      </w:r>
      <w:proofErr w:type="gramEnd"/>
      <w:r>
        <w:t xml:space="preserve"> (grand) …………………….. </w:t>
      </w:r>
      <w:proofErr w:type="gramStart"/>
      <w:r>
        <w:t>maison</w:t>
      </w:r>
      <w:proofErr w:type="gramEnd"/>
    </w:p>
    <w:p w:rsidR="00A9285B" w:rsidRDefault="00A9285B" w:rsidP="00360E94">
      <w:pPr>
        <w:spacing w:line="360" w:lineRule="auto"/>
      </w:pPr>
      <w:r>
        <w:t>Une boisson (frais) …………………………………..</w:t>
      </w:r>
      <w:r>
        <w:tab/>
      </w:r>
      <w:proofErr w:type="gramStart"/>
      <w:r>
        <w:t>une</w:t>
      </w:r>
      <w:proofErr w:type="gramEnd"/>
      <w:r>
        <w:t xml:space="preserve"> chanson (ancien)……………………..</w:t>
      </w:r>
    </w:p>
    <w:p w:rsidR="00A9285B" w:rsidRDefault="00A9285B" w:rsidP="00360E94">
      <w:pPr>
        <w:spacing w:line="360" w:lineRule="auto"/>
      </w:pPr>
      <w:r>
        <w:t>Une aventure (sportif) …………………………….</w:t>
      </w:r>
      <w:r>
        <w:tab/>
        <w:t>Une (bon)……………………. tarte</w:t>
      </w:r>
    </w:p>
    <w:p w:rsidR="00A9285B" w:rsidRDefault="00A9285B" w:rsidP="00360E94">
      <w:pPr>
        <w:spacing w:line="360" w:lineRule="auto"/>
      </w:pPr>
      <w:r>
        <w:t>Une porte (secret) …………………………………..</w:t>
      </w:r>
      <w:r>
        <w:tab/>
        <w:t>Une chemise (</w:t>
      </w:r>
      <w:proofErr w:type="gramStart"/>
      <w:r>
        <w:t>léger</w:t>
      </w:r>
      <w:proofErr w:type="gramEnd"/>
      <w:r>
        <w:t>) ………………………….</w:t>
      </w:r>
    </w:p>
    <w:p w:rsidR="00A9285B" w:rsidRDefault="00A9285B" w:rsidP="00A9285B">
      <w:pPr>
        <w:rPr>
          <w:u w:val="single" w:color="FF0000"/>
        </w:rPr>
      </w:pPr>
      <w:r>
        <w:rPr>
          <w:i/>
          <w:color w:val="0070C0"/>
        </w:rPr>
        <w:t>L’exercice suivant, sur les noms au féminin, est en pièce jointe avec la correction !</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 xml:space="preserve">Les mathématiques se trouvent sur le document joint. </w:t>
      </w:r>
    </w:p>
    <w:p w:rsidR="00A9285B" w:rsidRDefault="00BF0022" w:rsidP="00A9285B">
      <w:pPr>
        <w:rPr>
          <w:i/>
          <w:color w:val="0070C0"/>
        </w:rPr>
      </w:pPr>
      <w:r>
        <w:rPr>
          <w:i/>
          <w:color w:val="0070C0"/>
        </w:rPr>
        <w:t xml:space="preserve">Aujourd’hui </w:t>
      </w:r>
      <w:r w:rsidR="00A9285B">
        <w:rPr>
          <w:i/>
          <w:color w:val="0070C0"/>
        </w:rPr>
        <w:t>les CE2 ont deux documents : un sur la monnaie (il faut convertir des € et des centimes en centimes uniquement), et un autre sur une construction géométrique, il faut bien suivre les instructions et utiliser les bons instruments !</w:t>
      </w:r>
    </w:p>
    <w:p w:rsidR="00A9285B" w:rsidRDefault="00A9285B" w:rsidP="00A9285B">
      <w:pPr>
        <w:rPr>
          <w:i/>
          <w:color w:val="0070C0"/>
        </w:rPr>
      </w:pPr>
      <w:r>
        <w:rPr>
          <w:i/>
          <w:color w:val="0070C0"/>
        </w:rPr>
        <w:t>Les CM1 ont un travail sur les grandeurs et mesures et la géométrie, les instruments sont aussi indispensables ! Il ne s’agit pas d’une évaluation mais de révisions !</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8"/>
  </w:num>
  <w:num w:numId="6">
    <w:abstractNumId w:val="0"/>
  </w:num>
  <w:num w:numId="7">
    <w:abstractNumId w:val="7"/>
  </w:num>
  <w:num w:numId="8">
    <w:abstractNumId w:val="1"/>
  </w:num>
  <w:num w:numId="9">
    <w:abstractNumId w:val="5"/>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0F5BAB"/>
    <w:rsid w:val="001150FF"/>
    <w:rsid w:val="0014425E"/>
    <w:rsid w:val="001828EB"/>
    <w:rsid w:val="001D4560"/>
    <w:rsid w:val="001F14D2"/>
    <w:rsid w:val="0022532D"/>
    <w:rsid w:val="00241C87"/>
    <w:rsid w:val="002A7CCB"/>
    <w:rsid w:val="002F0DBC"/>
    <w:rsid w:val="003057CA"/>
    <w:rsid w:val="00352083"/>
    <w:rsid w:val="00360E94"/>
    <w:rsid w:val="00363ED9"/>
    <w:rsid w:val="003E62FB"/>
    <w:rsid w:val="003F76AB"/>
    <w:rsid w:val="00401C78"/>
    <w:rsid w:val="00413970"/>
    <w:rsid w:val="00432324"/>
    <w:rsid w:val="00467995"/>
    <w:rsid w:val="00496684"/>
    <w:rsid w:val="00556DA5"/>
    <w:rsid w:val="005678AF"/>
    <w:rsid w:val="005F6E52"/>
    <w:rsid w:val="006008E3"/>
    <w:rsid w:val="00611E91"/>
    <w:rsid w:val="00671C1E"/>
    <w:rsid w:val="00686FBA"/>
    <w:rsid w:val="00693DE9"/>
    <w:rsid w:val="006B46B4"/>
    <w:rsid w:val="006D75AF"/>
    <w:rsid w:val="00726FE6"/>
    <w:rsid w:val="00786170"/>
    <w:rsid w:val="00790096"/>
    <w:rsid w:val="0079597E"/>
    <w:rsid w:val="007A4551"/>
    <w:rsid w:val="007C1A66"/>
    <w:rsid w:val="007E4BAC"/>
    <w:rsid w:val="007E6BBB"/>
    <w:rsid w:val="00866E7B"/>
    <w:rsid w:val="0087159C"/>
    <w:rsid w:val="00873966"/>
    <w:rsid w:val="00873E2C"/>
    <w:rsid w:val="00893E8E"/>
    <w:rsid w:val="008E26BA"/>
    <w:rsid w:val="00923C48"/>
    <w:rsid w:val="009846E0"/>
    <w:rsid w:val="009A04C5"/>
    <w:rsid w:val="00A25FBE"/>
    <w:rsid w:val="00A847FF"/>
    <w:rsid w:val="00A9285B"/>
    <w:rsid w:val="00AD77D0"/>
    <w:rsid w:val="00B46831"/>
    <w:rsid w:val="00B6228C"/>
    <w:rsid w:val="00B83F82"/>
    <w:rsid w:val="00BA63A9"/>
    <w:rsid w:val="00BE44CE"/>
    <w:rsid w:val="00BF0022"/>
    <w:rsid w:val="00C02B43"/>
    <w:rsid w:val="00C16715"/>
    <w:rsid w:val="00C1785D"/>
    <w:rsid w:val="00C23EE0"/>
    <w:rsid w:val="00C51226"/>
    <w:rsid w:val="00C53033"/>
    <w:rsid w:val="00C569D6"/>
    <w:rsid w:val="00C90F13"/>
    <w:rsid w:val="00CC51BB"/>
    <w:rsid w:val="00CC6929"/>
    <w:rsid w:val="00CF4101"/>
    <w:rsid w:val="00D1201A"/>
    <w:rsid w:val="00DA6105"/>
    <w:rsid w:val="00DB0CC6"/>
    <w:rsid w:val="00DC3699"/>
    <w:rsid w:val="00DC575F"/>
    <w:rsid w:val="00DE3E8A"/>
    <w:rsid w:val="00DF118F"/>
    <w:rsid w:val="00E375C3"/>
    <w:rsid w:val="00E538DF"/>
    <w:rsid w:val="00E641B0"/>
    <w:rsid w:val="00E83FAC"/>
    <w:rsid w:val="00E95727"/>
    <w:rsid w:val="00EF1C55"/>
    <w:rsid w:val="00F11E9B"/>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9intHqlz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3</cp:revision>
  <dcterms:created xsi:type="dcterms:W3CDTF">2020-05-05T15:32:00Z</dcterms:created>
  <dcterms:modified xsi:type="dcterms:W3CDTF">2020-05-05T15:52:00Z</dcterms:modified>
</cp:coreProperties>
</file>