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C" w:rsidRDefault="001321FC" w:rsidP="001321FC">
      <w:r w:rsidRPr="00D1533E">
        <w:rPr>
          <w:b/>
          <w:u w:val="single"/>
        </w:rPr>
        <w:t>DATE</w:t>
      </w:r>
      <w:r>
        <w:t> :</w:t>
      </w:r>
      <w:r>
        <w:tab/>
        <w:t>MARDI</w:t>
      </w:r>
      <w:r w:rsidR="00CE762B">
        <w:t xml:space="preserve"> 28 </w:t>
      </w:r>
      <w:r>
        <w:t>AVRIL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33E">
        <w:rPr>
          <w:b/>
          <w:u w:val="single"/>
        </w:rPr>
        <w:t>Prénom</w:t>
      </w:r>
    </w:p>
    <w:p w:rsidR="001321FC" w:rsidRPr="009C16F6" w:rsidRDefault="001321FC" w:rsidP="001321FC">
      <w:pPr>
        <w:rPr>
          <w:b/>
          <w:color w:val="000000"/>
          <w:u w:val="single"/>
        </w:rPr>
      </w:pPr>
      <w:r w:rsidRPr="009C16F6">
        <w:rPr>
          <w:b/>
          <w:color w:val="000000"/>
          <w:u w:val="single"/>
        </w:rPr>
        <w:t>Rituel mathématique</w:t>
      </w:r>
      <w:r>
        <w:rPr>
          <w:b/>
          <w:color w:val="000000"/>
          <w:u w:val="single"/>
        </w:rPr>
        <w:t>s</w:t>
      </w:r>
      <w:r w:rsidRPr="009C16F6">
        <w:rPr>
          <w:b/>
          <w:color w:val="000000"/>
          <w:u w:val="single"/>
        </w:rPr>
        <w:t xml:space="preserve"> (pour ceux qui n’ont pas la connexion à </w:t>
      </w:r>
      <w:r w:rsidR="00CE762B">
        <w:rPr>
          <w:b/>
          <w:color w:val="000000"/>
          <w:u w:val="single"/>
        </w:rPr>
        <w:t>Matou Matheux)</w:t>
      </w:r>
    </w:p>
    <w:p w:rsidR="001321FC" w:rsidRPr="009C16F6" w:rsidRDefault="001321FC" w:rsidP="001321F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(10/15minutes)</w:t>
      </w:r>
    </w:p>
    <w:p w:rsidR="001321FC" w:rsidRPr="001321FC" w:rsidRDefault="001321FC" w:rsidP="001321FC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64"/>
        <w:gridCol w:w="1847"/>
        <w:gridCol w:w="1882"/>
        <w:gridCol w:w="1847"/>
      </w:tblGrid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X</w:t>
            </w: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7" w:type="dxa"/>
          </w:tcPr>
          <w:p w:rsidR="001321FC" w:rsidRPr="00E06ABB" w:rsidRDefault="00CE762B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4</w:t>
            </w: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7" w:type="dxa"/>
          </w:tcPr>
          <w:p w:rsidR="001321FC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CE762B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7" w:type="dxa"/>
          </w:tcPr>
          <w:p w:rsidR="001321FC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D9597A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D9597A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7" w:type="dxa"/>
          </w:tcPr>
          <w:p w:rsidR="001321FC" w:rsidRPr="00E06ABB" w:rsidRDefault="00D9597A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795DFF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4" w:type="dxa"/>
          </w:tcPr>
          <w:p w:rsidR="001321FC" w:rsidRPr="00E06ABB" w:rsidRDefault="00D9597A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1321FC" w:rsidRDefault="001321FC" w:rsidP="001321FC">
      <w:pPr>
        <w:rPr>
          <w:b/>
          <w:u w:val="single"/>
        </w:rPr>
      </w:pPr>
    </w:p>
    <w:p w:rsidR="001321FC" w:rsidRDefault="00795DFF" w:rsidP="001321FC">
      <w:pPr>
        <w:rPr>
          <w:b/>
          <w:u w:val="single"/>
        </w:rPr>
      </w:pPr>
      <w:r>
        <w:rPr>
          <w:b/>
          <w:u w:val="single"/>
        </w:rPr>
        <w:t xml:space="preserve">Lecture : </w:t>
      </w:r>
      <w:r w:rsidR="0045272D">
        <w:rPr>
          <w:b/>
          <w:u w:val="single"/>
        </w:rPr>
        <w:t xml:space="preserve">(10 Minutes) </w:t>
      </w:r>
      <w:r w:rsidR="00E067F2">
        <w:rPr>
          <w:b/>
          <w:u w:val="single"/>
        </w:rPr>
        <w:t>écris les réponses aux lectures dans ce tableau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067F2" w:rsidTr="00E067F2"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536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536" w:type="dxa"/>
          </w:tcPr>
          <w:p w:rsidR="00E067F2" w:rsidRDefault="00E067F2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</w:tr>
      <w:tr w:rsidR="00E067F2" w:rsidTr="00E067F2"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  <w:tc>
          <w:tcPr>
            <w:tcW w:w="1535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E067F2" w:rsidRDefault="00E067F2" w:rsidP="001321FC">
            <w:pPr>
              <w:rPr>
                <w:b/>
                <w:u w:val="single"/>
              </w:rPr>
            </w:pPr>
          </w:p>
        </w:tc>
      </w:tr>
    </w:tbl>
    <w:p w:rsidR="00E067F2" w:rsidRDefault="00E067F2" w:rsidP="001321FC">
      <w:pPr>
        <w:rPr>
          <w:b/>
          <w:u w:val="single"/>
        </w:rPr>
      </w:pPr>
    </w:p>
    <w:p w:rsidR="0045272D" w:rsidRDefault="00FE402E" w:rsidP="001321FC">
      <w:pPr>
        <w:rPr>
          <w:b/>
          <w:u w:val="single"/>
        </w:rPr>
      </w:pPr>
      <w:proofErr w:type="gramStart"/>
      <w:r>
        <w:rPr>
          <w:b/>
          <w:u w:val="single"/>
        </w:rPr>
        <w:t>Mathématiques(</w:t>
      </w:r>
      <w:proofErr w:type="gramEnd"/>
      <w:r>
        <w:rPr>
          <w:b/>
          <w:u w:val="single"/>
        </w:rPr>
        <w:t xml:space="preserve"> </w:t>
      </w:r>
      <w:r w:rsidR="005F1082">
        <w:rPr>
          <w:b/>
          <w:u w:val="single"/>
        </w:rPr>
        <w:t>20 minutes)</w:t>
      </w:r>
    </w:p>
    <w:p w:rsidR="005F1082" w:rsidRDefault="005F1082" w:rsidP="001321FC">
      <w:pPr>
        <w:rPr>
          <w:bCs/>
        </w:rPr>
      </w:pPr>
      <w:r>
        <w:rPr>
          <w:bCs/>
        </w:rPr>
        <w:t xml:space="preserve">Après avoir revu la leçon sur le périmètre, </w:t>
      </w:r>
      <w:r w:rsidR="00C15817">
        <w:rPr>
          <w:bCs/>
        </w:rPr>
        <w:t>réalise l’exercice suivant :</w:t>
      </w:r>
    </w:p>
    <w:p w:rsidR="00E067F2" w:rsidRPr="005339F6" w:rsidRDefault="005339F6" w:rsidP="001321FC">
      <w:pPr>
        <w:rPr>
          <w:bCs/>
          <w:i/>
        </w:rPr>
      </w:pPr>
      <w:r w:rsidRPr="005339F6">
        <w:rPr>
          <w:bCs/>
          <w:i/>
        </w:rPr>
        <w:t>Complète le tableau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339F6" w:rsidTr="005339F6">
        <w:tc>
          <w:tcPr>
            <w:tcW w:w="3070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Longueur  en mm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Largeur en mm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Périmètre en mm</w:t>
            </w:r>
          </w:p>
        </w:tc>
      </w:tr>
      <w:tr w:rsidR="005339F6" w:rsidTr="005339F6">
        <w:tc>
          <w:tcPr>
            <w:tcW w:w="3070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</w:p>
        </w:tc>
      </w:tr>
      <w:tr w:rsidR="005339F6" w:rsidTr="005339F6">
        <w:tc>
          <w:tcPr>
            <w:tcW w:w="3070" w:type="dxa"/>
          </w:tcPr>
          <w:p w:rsidR="005339F6" w:rsidRDefault="005339F6" w:rsidP="001321FC">
            <w:pPr>
              <w:rPr>
                <w:bCs/>
              </w:rPr>
            </w:pP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5339F6" w:rsidTr="005339F6">
        <w:tc>
          <w:tcPr>
            <w:tcW w:w="3070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162</w:t>
            </w:r>
          </w:p>
        </w:tc>
      </w:tr>
      <w:tr w:rsidR="005339F6" w:rsidTr="005339F6">
        <w:tc>
          <w:tcPr>
            <w:tcW w:w="3070" w:type="dxa"/>
          </w:tcPr>
          <w:p w:rsidR="005339F6" w:rsidRDefault="005339F6" w:rsidP="001321FC">
            <w:pPr>
              <w:rPr>
                <w:bCs/>
              </w:rPr>
            </w:pP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071" w:type="dxa"/>
          </w:tcPr>
          <w:p w:rsidR="005339F6" w:rsidRDefault="005339F6" w:rsidP="001321FC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</w:tr>
    </w:tbl>
    <w:p w:rsidR="005339F6" w:rsidRDefault="005339F6" w:rsidP="001321FC">
      <w:pPr>
        <w:rPr>
          <w:bCs/>
        </w:rPr>
      </w:pPr>
    </w:p>
    <w:p w:rsidR="00C15817" w:rsidRPr="005F1082" w:rsidRDefault="00C15817" w:rsidP="001321FC">
      <w:pPr>
        <w:rPr>
          <w:bCs/>
        </w:rPr>
      </w:pPr>
    </w:p>
    <w:p w:rsidR="001321FC" w:rsidRPr="00790933" w:rsidRDefault="001321FC" w:rsidP="001321FC">
      <w:pPr>
        <w:rPr>
          <w:b/>
          <w:u w:val="single"/>
        </w:rPr>
      </w:pPr>
      <w:r>
        <w:rPr>
          <w:b/>
          <w:u w:val="single"/>
        </w:rPr>
        <w:t>Français</w:t>
      </w:r>
      <w:r w:rsidRPr="00790933">
        <w:rPr>
          <w:b/>
          <w:u w:val="single"/>
        </w:rPr>
        <w:t xml:space="preserve"> (</w:t>
      </w:r>
      <w:r w:rsidR="006E7D81">
        <w:rPr>
          <w:b/>
          <w:u w:val="single"/>
        </w:rPr>
        <w:t>3</w:t>
      </w:r>
      <w:r>
        <w:rPr>
          <w:b/>
          <w:u w:val="single"/>
        </w:rPr>
        <w:t>0</w:t>
      </w:r>
      <w:r w:rsidRPr="00790933">
        <w:rPr>
          <w:b/>
          <w:u w:val="single"/>
        </w:rPr>
        <w:t xml:space="preserve"> minutes)</w:t>
      </w:r>
    </w:p>
    <w:p w:rsidR="00BA71F5" w:rsidRDefault="00BA71F5" w:rsidP="00BA71F5">
      <w:pPr>
        <w:rPr>
          <w:sz w:val="18"/>
          <w:szCs w:val="18"/>
          <w:u w:val="single"/>
        </w:rPr>
      </w:pPr>
      <w:r w:rsidRPr="00E300FF">
        <w:rPr>
          <w:sz w:val="18"/>
          <w:szCs w:val="18"/>
          <w:u w:val="single"/>
        </w:rPr>
        <w:t>Transpose ce texte au passé composé :</w:t>
      </w:r>
    </w:p>
    <w:p w:rsidR="00BA71F5" w:rsidRPr="00F579DB" w:rsidRDefault="00BA71F5" w:rsidP="00BA71F5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*</w:t>
      </w:r>
      <w:r w:rsidRPr="00F579DB">
        <w:rPr>
          <w:sz w:val="18"/>
          <w:szCs w:val="18"/>
        </w:rPr>
        <w:t xml:space="preserve">La pièce trembla au moment où le vaisseau spatial heurta la maison.  Les garçons entendirent des pas sur le toit. A travers l’ouverture dans le plafond,  </w:t>
      </w:r>
      <w:r w:rsidRPr="00754236">
        <w:rPr>
          <w:sz w:val="18"/>
          <w:szCs w:val="18"/>
        </w:rPr>
        <w:t xml:space="preserve">ils </w:t>
      </w:r>
      <w:r w:rsidRPr="00F579DB">
        <w:rPr>
          <w:sz w:val="18"/>
          <w:szCs w:val="18"/>
        </w:rPr>
        <w:t xml:space="preserve">virent quelqu’un ou quelque chose se glisser par le trou du toit et pénétrer dans la pièce juste au-dessus d’eux. Danny et Walter reculèrent dans  le couloir,  à côté du robot aplati. </w:t>
      </w:r>
    </w:p>
    <w:p w:rsidR="00BA71F5" w:rsidRDefault="00BA71F5" w:rsidP="00BA71F5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**</w:t>
      </w:r>
      <w:r w:rsidRPr="00F579DB">
        <w:rPr>
          <w:sz w:val="18"/>
          <w:szCs w:val="18"/>
        </w:rPr>
        <w:t>Ils s'accrochèrent l’un  à l’autre, trop terrifiés pour bouger.  Un bourdonnement monta sous leurs pieds.</w:t>
      </w:r>
    </w:p>
    <w:p w:rsidR="00BA71F5" w:rsidRPr="00F579DB" w:rsidRDefault="00BA71F5" w:rsidP="00BA71F5">
      <w:pPr>
        <w:rPr>
          <w:sz w:val="18"/>
          <w:szCs w:val="18"/>
          <w:u w:val="single"/>
        </w:rPr>
      </w:pPr>
      <w:r>
        <w:rPr>
          <w:rFonts w:cs="Calibri"/>
          <w:sz w:val="18"/>
          <w:szCs w:val="18"/>
        </w:rPr>
        <w:t>***</w:t>
      </w:r>
      <w:r w:rsidRPr="00F579DB">
        <w:rPr>
          <w:sz w:val="18"/>
          <w:szCs w:val="18"/>
        </w:rPr>
        <w:t xml:space="preserve"> Ils regardèrent par terre et virent les yeux du robot s'allumer.</w:t>
      </w:r>
    </w:p>
    <w:p w:rsidR="00BA71F5" w:rsidRPr="00E300FF" w:rsidRDefault="00BA71F5" w:rsidP="00BA71F5">
      <w:pPr>
        <w:rPr>
          <w:sz w:val="18"/>
          <w:szCs w:val="18"/>
          <w:u w:val="single"/>
        </w:rPr>
      </w:pPr>
      <w:r w:rsidRPr="00E300FF">
        <w:rPr>
          <w:sz w:val="18"/>
          <w:szCs w:val="18"/>
          <w:u w:val="single"/>
        </w:rPr>
        <w:t>Remets ces mots dans l’ordre pour faire une phrase</w:t>
      </w:r>
    </w:p>
    <w:p w:rsidR="00BA71F5" w:rsidRDefault="00BA71F5" w:rsidP="00BA71F5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*</w:t>
      </w:r>
      <w:r>
        <w:rPr>
          <w:sz w:val="18"/>
          <w:szCs w:val="18"/>
        </w:rPr>
        <w:t xml:space="preserve">jouait/depuis trois heures/ Dany /à </w:t>
      </w:r>
      <w:proofErr w:type="spellStart"/>
      <w:r>
        <w:rPr>
          <w:sz w:val="18"/>
          <w:szCs w:val="18"/>
        </w:rPr>
        <w:t>Zathura</w:t>
      </w:r>
      <w:proofErr w:type="spellEnd"/>
    </w:p>
    <w:p w:rsidR="00BA71F5" w:rsidRDefault="00BA71F5" w:rsidP="00BA71F5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**</w:t>
      </w:r>
      <w:r w:rsidRPr="00E300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jouait/depuis trois heures/ Dany/avec Walter /à </w:t>
      </w:r>
      <w:proofErr w:type="spellStart"/>
      <w:r>
        <w:rPr>
          <w:sz w:val="18"/>
          <w:szCs w:val="18"/>
        </w:rPr>
        <w:t>Zathura</w:t>
      </w:r>
      <w:proofErr w:type="spellEnd"/>
    </w:p>
    <w:p w:rsidR="00BA71F5" w:rsidRDefault="00BA71F5" w:rsidP="00BA71F5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***</w:t>
      </w:r>
      <w:r w:rsidRPr="00E300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jouait/avec plaisir/depuis trois heures/ Dany/avec Walter /à </w:t>
      </w:r>
      <w:proofErr w:type="spellStart"/>
      <w:r>
        <w:rPr>
          <w:sz w:val="18"/>
          <w:szCs w:val="18"/>
        </w:rPr>
        <w:t>Zathura</w:t>
      </w:r>
      <w:proofErr w:type="spellEnd"/>
    </w:p>
    <w:p w:rsidR="00BA71F5" w:rsidRPr="009E1CD5" w:rsidRDefault="00BA71F5" w:rsidP="00BA71F5">
      <w:pPr>
        <w:pStyle w:val="Standard"/>
        <w:spacing w:line="360" w:lineRule="auto"/>
        <w:jc w:val="both"/>
        <w:rPr>
          <w:color w:val="000000"/>
          <w:sz w:val="18"/>
          <w:szCs w:val="18"/>
          <w:u w:val="single"/>
        </w:rPr>
      </w:pPr>
      <w:r w:rsidRPr="009E1CD5">
        <w:rPr>
          <w:color w:val="000000"/>
          <w:sz w:val="18"/>
          <w:szCs w:val="18"/>
          <w:u w:val="single"/>
        </w:rPr>
        <w:t xml:space="preserve">Dans chaque phrase ci-dessous, souligne de qui on parle (le sujet) et donne la </w:t>
      </w:r>
      <w:proofErr w:type="gramStart"/>
      <w:r w:rsidRPr="009E1CD5">
        <w:rPr>
          <w:color w:val="000000"/>
          <w:sz w:val="18"/>
          <w:szCs w:val="18"/>
          <w:u w:val="single"/>
        </w:rPr>
        <w:t>nature(</w:t>
      </w:r>
      <w:proofErr w:type="gramEnd"/>
      <w:r w:rsidRPr="009E1CD5">
        <w:rPr>
          <w:color w:val="000000"/>
          <w:sz w:val="18"/>
          <w:szCs w:val="18"/>
          <w:u w:val="single"/>
        </w:rPr>
        <w:t>GN, nom, pronom, verbe à l</w:t>
      </w:r>
      <w:r w:rsidRPr="009E1CD5">
        <w:rPr>
          <w:rFonts w:hint="eastAsia"/>
          <w:color w:val="000000"/>
          <w:sz w:val="18"/>
          <w:szCs w:val="18"/>
          <w:u w:val="single"/>
        </w:rPr>
        <w:t>’</w:t>
      </w:r>
      <w:r w:rsidRPr="009E1CD5">
        <w:rPr>
          <w:color w:val="000000"/>
          <w:sz w:val="18"/>
          <w:szCs w:val="18"/>
          <w:u w:val="single"/>
        </w:rPr>
        <w:t xml:space="preserve">infinitif). </w:t>
      </w:r>
      <w:r w:rsidRPr="009E1CD5">
        <w:rPr>
          <w:rFonts w:hint="eastAsia"/>
          <w:color w:val="000000"/>
          <w:sz w:val="18"/>
          <w:szCs w:val="18"/>
          <w:u w:val="single"/>
        </w:rPr>
        <w:t>M</w:t>
      </w:r>
      <w:r w:rsidRPr="009E1CD5">
        <w:rPr>
          <w:color w:val="000000"/>
          <w:sz w:val="18"/>
          <w:szCs w:val="18"/>
          <w:u w:val="single"/>
        </w:rPr>
        <w:t xml:space="preserve">ets en gras le verbe et indique son infinitif. 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hint="eastAsia"/>
          <w:color w:val="000000"/>
          <w:sz w:val="18"/>
          <w:szCs w:val="18"/>
          <w:u w:val="single"/>
        </w:rPr>
      </w:pPr>
      <w:r w:rsidRPr="009E1CD5">
        <w:rPr>
          <w:b/>
          <w:color w:val="000000"/>
          <w:sz w:val="18"/>
          <w:szCs w:val="18"/>
          <w:u w:val="single"/>
        </w:rPr>
        <w:t>Repérer les groupes supprimables et déplaçables s’il y en a</w:t>
      </w:r>
      <w:proofErr w:type="gramStart"/>
      <w:r w:rsidRPr="009E1CD5">
        <w:rPr>
          <w:b/>
          <w:color w:val="000000"/>
          <w:sz w:val="18"/>
          <w:szCs w:val="18"/>
          <w:u w:val="single"/>
        </w:rPr>
        <w:t>.(</w:t>
      </w:r>
      <w:proofErr w:type="gramEnd"/>
      <w:r w:rsidRPr="009E1CD5">
        <w:rPr>
          <w:b/>
          <w:color w:val="000000"/>
          <w:sz w:val="18"/>
          <w:szCs w:val="18"/>
          <w:u w:val="single"/>
        </w:rPr>
        <w:t>en italique</w:t>
      </w:r>
      <w:r w:rsidRPr="009E1CD5">
        <w:rPr>
          <w:color w:val="000000"/>
          <w:sz w:val="18"/>
          <w:szCs w:val="18"/>
          <w:u w:val="single"/>
        </w:rPr>
        <w:t>)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Le robot leva une de ses pinces.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Il remonta en se tortillant</w:t>
      </w:r>
      <w:r w:rsidRPr="009E1CD5">
        <w:rPr>
          <w:rFonts w:ascii="Arial Nova" w:hAnsi="Arial Nova" w:cs="Arial"/>
          <w:b/>
          <w:sz w:val="18"/>
          <w:szCs w:val="18"/>
        </w:rPr>
        <w:t>.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Walter prit les dés au creux de sa main</w:t>
      </w:r>
      <w:r w:rsidRPr="009E1CD5">
        <w:rPr>
          <w:rFonts w:ascii="Arial Nova" w:hAnsi="Arial Nova" w:cs="Arial"/>
          <w:b/>
          <w:sz w:val="18"/>
          <w:szCs w:val="18"/>
        </w:rPr>
        <w:t>.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« Toi et moi », dit-il avec lassitude</w:t>
      </w:r>
      <w:r w:rsidRPr="009E1CD5">
        <w:rPr>
          <w:rFonts w:ascii="Arial Nova" w:hAnsi="Arial Nova" w:cs="Arial"/>
          <w:b/>
          <w:sz w:val="18"/>
          <w:szCs w:val="18"/>
        </w:rPr>
        <w:t>.</w:t>
      </w:r>
    </w:p>
    <w:p w:rsidR="00BA71F5" w:rsidRPr="009E1CD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BA71F5" w:rsidRDefault="00BA71F5" w:rsidP="00BA71F5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0029AF" w:rsidRDefault="000029AF" w:rsidP="001321FC">
      <w:pPr>
        <w:rPr>
          <w:b/>
          <w:sz w:val="18"/>
          <w:szCs w:val="18"/>
          <w:u w:val="single"/>
        </w:rPr>
      </w:pPr>
    </w:p>
    <w:p w:rsidR="001321FC" w:rsidRPr="00E06ABB" w:rsidRDefault="001321FC" w:rsidP="001321FC">
      <w:pPr>
        <w:rPr>
          <w:sz w:val="18"/>
          <w:szCs w:val="18"/>
        </w:rPr>
      </w:pPr>
      <w:r w:rsidRPr="00E06ABB">
        <w:rPr>
          <w:b/>
          <w:sz w:val="18"/>
          <w:szCs w:val="18"/>
          <w:u w:val="single"/>
        </w:rPr>
        <w:t>Les mots de la dictée</w:t>
      </w:r>
      <w:r w:rsidRPr="00E06ABB">
        <w:rPr>
          <w:sz w:val="18"/>
          <w:szCs w:val="18"/>
        </w:rPr>
        <w:t xml:space="preserve"> (</w:t>
      </w:r>
      <w:r w:rsidRPr="00E06ABB">
        <w:rPr>
          <w:b/>
          <w:sz w:val="18"/>
          <w:szCs w:val="18"/>
        </w:rPr>
        <w:t>20/30 minutes</w:t>
      </w:r>
      <w:r w:rsidRPr="00E06ABB">
        <w:rPr>
          <w:sz w:val="18"/>
          <w:szCs w:val="18"/>
        </w:rPr>
        <w:t>)</w:t>
      </w:r>
    </w:p>
    <w:p w:rsidR="00892DB5" w:rsidRDefault="00F36B83" w:rsidP="001321FC">
      <w:r w:rsidRPr="00F36B83">
        <w:rPr>
          <w:b/>
          <w:bCs/>
          <w:u w:val="single"/>
        </w:rPr>
        <w:t>Conte</w:t>
      </w:r>
      <w:r>
        <w:t xml:space="preserve"> : </w:t>
      </w:r>
    </w:p>
    <w:p w:rsidR="00F36B83" w:rsidRDefault="00F36B83" w:rsidP="001321FC">
      <w:r>
        <w:t>Nature du mot :</w:t>
      </w:r>
    </w:p>
    <w:p w:rsidR="00F36B83" w:rsidRDefault="00657163" w:rsidP="001321FC">
      <w:r>
        <w:t>Homonyme (mot qui se prononce pareil mais ne s’écrit pas pareil) :</w:t>
      </w:r>
    </w:p>
    <w:p w:rsidR="00657163" w:rsidRDefault="00657163" w:rsidP="001321FC">
      <w:r>
        <w:t>Mot de la  même famille :</w:t>
      </w:r>
    </w:p>
    <w:p w:rsidR="00657163" w:rsidRDefault="00384448" w:rsidP="001321FC">
      <w:r>
        <w:t>Faire une phrase :</w:t>
      </w:r>
    </w:p>
    <w:p w:rsidR="00384448" w:rsidRPr="00384448" w:rsidRDefault="00384448" w:rsidP="001321FC">
      <w:pPr>
        <w:rPr>
          <w:b/>
          <w:bCs/>
          <w:u w:val="single"/>
        </w:rPr>
      </w:pPr>
      <w:r w:rsidRPr="00384448">
        <w:rPr>
          <w:b/>
          <w:bCs/>
          <w:u w:val="single"/>
        </w:rPr>
        <w:t xml:space="preserve">Posséder </w:t>
      </w:r>
    </w:p>
    <w:p w:rsidR="00DD0221" w:rsidRDefault="00DD0221" w:rsidP="001321FC">
      <w:pPr>
        <w:rPr>
          <w:b/>
          <w:u w:val="single"/>
        </w:rPr>
      </w:pPr>
      <w:r>
        <w:t>Nature</w:t>
      </w:r>
      <w:r w:rsidRPr="00DD0221">
        <w:t xml:space="preserve"> </w:t>
      </w:r>
      <w:r>
        <w:t>du</w:t>
      </w:r>
      <w:r w:rsidRPr="0013123F">
        <w:rPr>
          <w:b/>
          <w:u w:val="single"/>
        </w:rPr>
        <w:t xml:space="preserve"> </w:t>
      </w:r>
      <w:r w:rsidRPr="00DD0221">
        <w:rPr>
          <w:bCs/>
        </w:rPr>
        <w:t>mot</w:t>
      </w:r>
      <w:r>
        <w:rPr>
          <w:b/>
          <w:u w:val="single"/>
        </w:rPr>
        <w:t> :</w:t>
      </w:r>
    </w:p>
    <w:p w:rsidR="00DD0221" w:rsidRDefault="00AE3DE6" w:rsidP="001321FC">
      <w:pPr>
        <w:rPr>
          <w:bCs/>
        </w:rPr>
      </w:pPr>
      <w:r>
        <w:rPr>
          <w:bCs/>
        </w:rPr>
        <w:t>Mot de la même famille :</w:t>
      </w:r>
    </w:p>
    <w:p w:rsidR="00AE3DE6" w:rsidRDefault="00AE3DE6" w:rsidP="001321FC">
      <w:pPr>
        <w:rPr>
          <w:bCs/>
        </w:rPr>
      </w:pPr>
      <w:r>
        <w:rPr>
          <w:bCs/>
        </w:rPr>
        <w:t>Faire une phrase :</w:t>
      </w:r>
    </w:p>
    <w:p w:rsidR="00AE3DE6" w:rsidRDefault="00AE3DE6" w:rsidP="001321FC">
      <w:pPr>
        <w:rPr>
          <w:b/>
          <w:u w:val="single"/>
        </w:rPr>
      </w:pPr>
      <w:r>
        <w:rPr>
          <w:b/>
          <w:u w:val="single"/>
        </w:rPr>
        <w:t xml:space="preserve">Silence </w:t>
      </w:r>
    </w:p>
    <w:p w:rsidR="00AE3DE6" w:rsidRDefault="00AE3DE6" w:rsidP="001321FC">
      <w:pPr>
        <w:rPr>
          <w:bCs/>
        </w:rPr>
      </w:pPr>
      <w:r>
        <w:rPr>
          <w:bCs/>
        </w:rPr>
        <w:t>Nature du mot :</w:t>
      </w:r>
    </w:p>
    <w:p w:rsidR="00AE3DE6" w:rsidRDefault="00CB43D5" w:rsidP="001321FC">
      <w:pPr>
        <w:rPr>
          <w:bCs/>
        </w:rPr>
      </w:pPr>
      <w:r>
        <w:rPr>
          <w:bCs/>
        </w:rPr>
        <w:t>Mot de la même famille :</w:t>
      </w:r>
    </w:p>
    <w:p w:rsidR="00CB43D5" w:rsidRDefault="00CB43D5" w:rsidP="001321FC">
      <w:pPr>
        <w:rPr>
          <w:bCs/>
        </w:rPr>
      </w:pPr>
      <w:r>
        <w:rPr>
          <w:bCs/>
        </w:rPr>
        <w:t>Faire une phrase :</w:t>
      </w:r>
    </w:p>
    <w:p w:rsidR="00CB43D5" w:rsidRDefault="00CB43D5" w:rsidP="001321FC">
      <w:pPr>
        <w:rPr>
          <w:b/>
          <w:u w:val="single"/>
        </w:rPr>
      </w:pPr>
      <w:r w:rsidRPr="00CB43D5">
        <w:rPr>
          <w:b/>
          <w:u w:val="single"/>
        </w:rPr>
        <w:t>Attirer</w:t>
      </w:r>
    </w:p>
    <w:p w:rsidR="00A502C7" w:rsidRDefault="00A502C7" w:rsidP="001321FC">
      <w:pPr>
        <w:rPr>
          <w:bCs/>
        </w:rPr>
      </w:pPr>
      <w:r>
        <w:rPr>
          <w:bCs/>
        </w:rPr>
        <w:t>Nature du mot :</w:t>
      </w:r>
    </w:p>
    <w:p w:rsidR="00A502C7" w:rsidRDefault="00A502C7" w:rsidP="001321FC">
      <w:pPr>
        <w:rPr>
          <w:bCs/>
        </w:rPr>
      </w:pPr>
      <w:r>
        <w:rPr>
          <w:bCs/>
        </w:rPr>
        <w:t>Le contraire :</w:t>
      </w:r>
    </w:p>
    <w:p w:rsidR="00A502C7" w:rsidRDefault="00A502C7" w:rsidP="001321FC">
      <w:pPr>
        <w:rPr>
          <w:bCs/>
        </w:rPr>
      </w:pPr>
      <w:r>
        <w:rPr>
          <w:bCs/>
        </w:rPr>
        <w:t>Faire une phrase :</w:t>
      </w:r>
    </w:p>
    <w:p w:rsidR="0013123F" w:rsidRDefault="00744E04" w:rsidP="008614BC">
      <w:pPr>
        <w:rPr>
          <w:bCs/>
          <w:u w:val="single"/>
        </w:rPr>
      </w:pPr>
      <w:r>
        <w:rPr>
          <w:bCs/>
        </w:rPr>
        <w:t>Conjuguer le verbe réfléchir au passé composé :</w:t>
      </w:r>
    </w:p>
    <w:p w:rsidR="00E6008F" w:rsidRDefault="00E6008F" w:rsidP="008614BC">
      <w:pPr>
        <w:rPr>
          <w:bCs/>
          <w:u w:val="single"/>
        </w:rPr>
      </w:pPr>
      <w:r>
        <w:rPr>
          <w:bCs/>
          <w:u w:val="single"/>
        </w:rPr>
        <w:t>Écoute musicale </w:t>
      </w:r>
      <w:r w:rsidR="002611C8">
        <w:rPr>
          <w:bCs/>
          <w:u w:val="single"/>
        </w:rPr>
        <w:t>(15 minutes)</w:t>
      </w:r>
    </w:p>
    <w:p w:rsidR="00E6008F" w:rsidRDefault="00E6008F" w:rsidP="008614BC">
      <w:pPr>
        <w:rPr>
          <w:bCs/>
        </w:rPr>
      </w:pPr>
      <w:r>
        <w:rPr>
          <w:bCs/>
        </w:rPr>
        <w:t>Ecris 5 mots qui te viennent à l’esprit quand tu écoutes cette musique :</w:t>
      </w:r>
    </w:p>
    <w:p w:rsidR="00204F02" w:rsidRPr="00E6008F" w:rsidRDefault="00204F02" w:rsidP="008614BC">
      <w:pPr>
        <w:rPr>
          <w:bCs/>
        </w:rPr>
      </w:pPr>
      <w:r>
        <w:rPr>
          <w:bCs/>
        </w:rPr>
        <w:t xml:space="preserve">Ensuite tu peux lire la fiche concernant le compositeur. </w:t>
      </w:r>
    </w:p>
    <w:p w:rsidR="0013123F" w:rsidRPr="0013123F" w:rsidRDefault="0013123F" w:rsidP="001321FC"/>
    <w:sectPr w:rsidR="0013123F" w:rsidRPr="0013123F" w:rsidSect="005F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C1" w:rsidRDefault="00F55AC1" w:rsidP="00CE762B">
      <w:pPr>
        <w:spacing w:after="0" w:line="240" w:lineRule="auto"/>
      </w:pPr>
      <w:r>
        <w:separator/>
      </w:r>
    </w:p>
  </w:endnote>
  <w:endnote w:type="continuationSeparator" w:id="0">
    <w:p w:rsidR="00F55AC1" w:rsidRDefault="00F55AC1" w:rsidP="00CE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C1" w:rsidRDefault="00F55AC1" w:rsidP="00CE762B">
      <w:pPr>
        <w:spacing w:after="0" w:line="240" w:lineRule="auto"/>
      </w:pPr>
      <w:r>
        <w:separator/>
      </w:r>
    </w:p>
  </w:footnote>
  <w:footnote w:type="continuationSeparator" w:id="0">
    <w:p w:rsidR="00F55AC1" w:rsidRDefault="00F55AC1" w:rsidP="00CE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1FC"/>
    <w:rsid w:val="000029AF"/>
    <w:rsid w:val="000207D7"/>
    <w:rsid w:val="0011003E"/>
    <w:rsid w:val="0013123F"/>
    <w:rsid w:val="001321FC"/>
    <w:rsid w:val="001B0A4F"/>
    <w:rsid w:val="00204F02"/>
    <w:rsid w:val="002611C8"/>
    <w:rsid w:val="002D1011"/>
    <w:rsid w:val="003006A6"/>
    <w:rsid w:val="00384448"/>
    <w:rsid w:val="0045272D"/>
    <w:rsid w:val="005339F6"/>
    <w:rsid w:val="0055094D"/>
    <w:rsid w:val="005F1082"/>
    <w:rsid w:val="005F4E6C"/>
    <w:rsid w:val="005F55C5"/>
    <w:rsid w:val="00630054"/>
    <w:rsid w:val="00657163"/>
    <w:rsid w:val="00663883"/>
    <w:rsid w:val="006E7D81"/>
    <w:rsid w:val="00703E72"/>
    <w:rsid w:val="00744E04"/>
    <w:rsid w:val="00795DFF"/>
    <w:rsid w:val="007E3CEB"/>
    <w:rsid w:val="008614BC"/>
    <w:rsid w:val="00892DB5"/>
    <w:rsid w:val="00905142"/>
    <w:rsid w:val="00A31E8D"/>
    <w:rsid w:val="00A502C7"/>
    <w:rsid w:val="00AE3DE6"/>
    <w:rsid w:val="00B70C16"/>
    <w:rsid w:val="00BA71F5"/>
    <w:rsid w:val="00C15817"/>
    <w:rsid w:val="00CB43D5"/>
    <w:rsid w:val="00CE762B"/>
    <w:rsid w:val="00D378A6"/>
    <w:rsid w:val="00D9597A"/>
    <w:rsid w:val="00DD0221"/>
    <w:rsid w:val="00E067F2"/>
    <w:rsid w:val="00E6008F"/>
    <w:rsid w:val="00F36B83"/>
    <w:rsid w:val="00F55AC1"/>
    <w:rsid w:val="00F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21FC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31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A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3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62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6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perso</cp:lastModifiedBy>
  <cp:revision>32</cp:revision>
  <dcterms:created xsi:type="dcterms:W3CDTF">2020-04-23T15:24:00Z</dcterms:created>
  <dcterms:modified xsi:type="dcterms:W3CDTF">2020-04-24T12:22:00Z</dcterms:modified>
</cp:coreProperties>
</file>